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pacing w:before="240" w:after="120"/>
        <w:ind w:left="0" w:hanging="0"/>
        <w:rPr>
          <w:rFonts w:ascii="Arial" w:hAnsi="Arial"/>
        </w:rPr>
      </w:pPr>
      <w:r>
        <w:rPr>
          <w:rFonts w:ascii="Arial" w:hAnsi="Arial"/>
        </w:rPr>
        <w:t>Learning Quadrants Diagram for Session 1.3</w:t>
      </w:r>
    </w:p>
    <w:p>
      <w:pPr>
        <w:pStyle w:val="Normal"/>
        <w:rPr/>
      </w:pPr>
      <w:r>
        <w:rPr>
          <w:rFonts w:ascii="Arial" w:hAnsi="Arial"/>
        </w:rPr>
        <w:t>Show and Explain this diagram to the group AFTER they have already brainstormed and chosen their own 1-2 most important factors that helped them grow as disciples.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quadrants should be drawn and the tibles written up before hand (not the examples).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Explain that we all learn and grow in many different ways, but these can be roughly categorised into 4 different aspects to spiritual learning. Explain each section with examples)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80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981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Spiritual learning (connecting with God)</w:t>
            </w:r>
            <w:r>
              <w:rPr>
                <w:rFonts w:ascii="Arial" w:hAnsi="Arial"/>
              </w:rPr>
              <w:br/>
              <w:t>eg. Personal bible study and prayer time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worship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being filled with the Holy Spirit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God speaking to you etc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Relational learning (connecting with people)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eg. Christian friends and fellowship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Mentor or discipler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group bible study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Life on life learning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support from friends in difficult times etc.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Instructional learning (connecting with truth)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eg. Sermons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reading a Christian book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taking an online theology course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lectures or online seminars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Experiential learning (connecting with life)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Eg. God teaching you through circumstances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Difficulties or problems in life which help you to grow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putting things into practice that you have learned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getting things wrong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ind w:left="0" w:hanging="0"/>
      <w:outlineLvl w:val="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LibreOffice/5.1.6.2$Linux_X86_64 LibreOffice_project/10m0$Build-2</Application>
  <Pages>1</Pages>
  <Words>180</Words>
  <Characters>991</Characters>
  <CharactersWithSpaces>1147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2018-11-21T10:10:49Z</dcterms:created>
  <dc:creator/>
  <dc:description/>
  <dc:language>en-GB</dc:language>
  <cp:lastModifiedBy/>
  <dcterms:modified xsi:type="dcterms:W3CDTF">2019-02-22T17:12:05Z</dcterms:modified>
  <cp:revision>3</cp:revision>
  <dc:subject/>
  <dc:title/>
</cp:coreProperties>
</file>